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EB4" w:rsidRPr="00C127BA" w:rsidRDefault="00985EB4" w:rsidP="00F726F5">
      <w:pPr>
        <w:spacing w:line="226" w:lineRule="auto"/>
        <w:ind w:firstLine="709"/>
        <w:jc w:val="both"/>
        <w:rPr>
          <w:rFonts w:ascii="Times New Roman" w:hAnsi="Times New Roman" w:cs="Times New Roman"/>
          <w:spacing w:val="-4"/>
          <w:sz w:val="2"/>
          <w:szCs w:val="26"/>
        </w:rPr>
      </w:pPr>
      <w:bookmarkStart w:id="0" w:name="_GoBack"/>
      <w:bookmarkEnd w:id="0"/>
    </w:p>
    <w:p w:rsidR="009B224D" w:rsidRPr="00C851D1" w:rsidRDefault="0073406F" w:rsidP="00C127BA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726F5">
        <w:rPr>
          <w:rFonts w:ascii="Times New Roman" w:hAnsi="Times New Roman" w:cs="Times New Roman"/>
          <w:spacing w:val="-4"/>
          <w:sz w:val="26"/>
          <w:szCs w:val="26"/>
        </w:rPr>
        <w:t xml:space="preserve">Відповідно до </w:t>
      </w:r>
      <w:r w:rsidRPr="00F726F5">
        <w:rPr>
          <w:rFonts w:ascii="Times New Roman" w:hAnsi="Times New Roman" w:cs="Times New Roman"/>
          <w:b/>
          <w:spacing w:val="-4"/>
          <w:sz w:val="26"/>
          <w:szCs w:val="26"/>
        </w:rPr>
        <w:t>листа МОН України № 1/9-436 від 09.08.2017</w:t>
      </w:r>
      <w:r w:rsidRPr="00F726F5">
        <w:rPr>
          <w:rFonts w:ascii="Times New Roman" w:hAnsi="Times New Roman" w:cs="Times New Roman"/>
          <w:spacing w:val="-4"/>
          <w:sz w:val="26"/>
          <w:szCs w:val="26"/>
        </w:rPr>
        <w:t xml:space="preserve"> розміщуємо </w:t>
      </w:r>
      <w:r w:rsidRPr="00F726F5">
        <w:rPr>
          <w:rFonts w:ascii="Times New Roman" w:hAnsi="Times New Roman" w:cs="Times New Roman"/>
          <w:b/>
          <w:spacing w:val="-4"/>
          <w:sz w:val="26"/>
          <w:szCs w:val="26"/>
        </w:rPr>
        <w:t>методичні рекомендації</w:t>
      </w:r>
      <w:r w:rsidRPr="00F726F5">
        <w:rPr>
          <w:rFonts w:ascii="Times New Roman" w:hAnsi="Times New Roman" w:cs="Times New Roman"/>
          <w:spacing w:val="-4"/>
          <w:sz w:val="26"/>
          <w:szCs w:val="26"/>
        </w:rPr>
        <w:t xml:space="preserve"> щодо викладання </w:t>
      </w:r>
      <w:r w:rsidR="0048392F" w:rsidRPr="00F726F5">
        <w:rPr>
          <w:rFonts w:ascii="Times New Roman" w:hAnsi="Times New Roman" w:cs="Times New Roman"/>
          <w:spacing w:val="-4"/>
          <w:sz w:val="26"/>
          <w:szCs w:val="26"/>
        </w:rPr>
        <w:t xml:space="preserve">української </w:t>
      </w:r>
      <w:r w:rsidR="00C851D1" w:rsidRPr="00C851D1">
        <w:rPr>
          <w:rFonts w:ascii="Times New Roman" w:hAnsi="Times New Roman" w:cs="Times New Roman"/>
          <w:spacing w:val="-4"/>
          <w:sz w:val="26"/>
          <w:szCs w:val="26"/>
        </w:rPr>
        <w:t>л</w:t>
      </w:r>
      <w:r w:rsidR="00C851D1">
        <w:rPr>
          <w:rFonts w:ascii="Times New Roman" w:hAnsi="Times New Roman" w:cs="Times New Roman"/>
          <w:spacing w:val="-4"/>
          <w:sz w:val="26"/>
          <w:szCs w:val="26"/>
          <w:lang w:val="en-US"/>
        </w:rPr>
        <w:t>i</w:t>
      </w:r>
      <w:r w:rsidR="00C851D1" w:rsidRPr="00C851D1">
        <w:rPr>
          <w:rFonts w:ascii="Times New Roman" w:hAnsi="Times New Roman" w:cs="Times New Roman"/>
          <w:spacing w:val="-4"/>
          <w:sz w:val="26"/>
          <w:szCs w:val="26"/>
        </w:rPr>
        <w:t xml:space="preserve">тератури </w:t>
      </w:r>
      <w:r w:rsidRPr="00F726F5">
        <w:rPr>
          <w:rFonts w:ascii="Times New Roman" w:hAnsi="Times New Roman" w:cs="Times New Roman"/>
          <w:spacing w:val="-4"/>
          <w:sz w:val="26"/>
          <w:szCs w:val="26"/>
        </w:rPr>
        <w:t>у ЗНЗ</w:t>
      </w:r>
      <w:r w:rsidR="00177EE6" w:rsidRPr="00F726F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726F5">
        <w:rPr>
          <w:rFonts w:ascii="Times New Roman" w:hAnsi="Times New Roman" w:cs="Times New Roman"/>
          <w:spacing w:val="-4"/>
          <w:sz w:val="26"/>
          <w:szCs w:val="26"/>
        </w:rPr>
        <w:t xml:space="preserve">у 2017/2018 н.р., підготовлені спільно з НАПН України та Інститутом модернізації змісту освіти. </w:t>
      </w:r>
    </w:p>
    <w:p w:rsidR="00C851D1" w:rsidRPr="00C851D1" w:rsidRDefault="00C851D1" w:rsidP="00C127B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i/>
          <w:iCs/>
          <w:color w:val="000000"/>
          <w:spacing w:val="-4"/>
          <w:sz w:val="26"/>
          <w:szCs w:val="26"/>
        </w:rPr>
      </w:pP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У 2017-2018 навчальному році </w:t>
      </w:r>
      <w:r w:rsidRPr="00C851D1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 xml:space="preserve">вивчення української літератури в 5-9 класах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>здійснюватиметься за навчальною програмою: Українська література. 5-9 класи. Програма для загальноосвітніх навчальних закладів. – К.: Освіта, 2013 зі змінами,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>затвердженими наказом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>МОН України від 07.06.2017 №804 (</w:t>
      </w:r>
      <w:hyperlink r:id="rId8" w:history="1">
        <w:r w:rsidRPr="00C851D1">
          <w:rPr>
            <w:rStyle w:val="a8"/>
            <w:rFonts w:ascii="Times New Roman" w:hAnsi="Times New Roman"/>
            <w:spacing w:val="-4"/>
            <w:sz w:val="26"/>
            <w:szCs w:val="26"/>
          </w:rPr>
          <w:t>http://mon.gov.ua/activity/education/zagalna-serednya/navchalni-programi-5-9-klas-2017.html</w:t>
        </w:r>
      </w:hyperlink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 ); </w:t>
      </w:r>
    </w:p>
    <w:p w:rsidR="00C851D1" w:rsidRPr="00C851D1" w:rsidRDefault="00C851D1" w:rsidP="00C127BA">
      <w:pPr>
        <w:spacing w:after="0" w:line="240" w:lineRule="auto"/>
        <w:ind w:right="-108" w:firstLine="567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C851D1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 xml:space="preserve"> у 10-11 класах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>– за навчальними програмами, затвердженими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наказом Міністерства від 28.10.2010 № 1021, крім академічного рівня та рівня стандарту, </w:t>
      </w:r>
      <w:hyperlink r:id="rId9" w:history="1">
        <w:r w:rsidRPr="00C851D1">
          <w:rPr>
            <w:rStyle w:val="a8"/>
            <w:rFonts w:ascii="Times New Roman" w:eastAsia="Calibri" w:hAnsi="Times New Roman"/>
            <w:color w:val="000000"/>
            <w:spacing w:val="-4"/>
            <w:sz w:val="26"/>
            <w:szCs w:val="26"/>
          </w:rPr>
          <w:t>затверджені наказом</w:t>
        </w:r>
        <w:r>
          <w:rPr>
            <w:rStyle w:val="a8"/>
            <w:rFonts w:ascii="Times New Roman" w:eastAsia="Calibri" w:hAnsi="Times New Roman"/>
            <w:color w:val="000000"/>
            <w:spacing w:val="-4"/>
            <w:sz w:val="26"/>
            <w:szCs w:val="26"/>
          </w:rPr>
          <w:t xml:space="preserve">  </w:t>
        </w:r>
        <w:r w:rsidRPr="00C851D1">
          <w:rPr>
            <w:rStyle w:val="a8"/>
            <w:rFonts w:ascii="Times New Roman" w:eastAsia="Calibri" w:hAnsi="Times New Roman"/>
            <w:color w:val="000000"/>
            <w:spacing w:val="-4"/>
            <w:sz w:val="26"/>
            <w:szCs w:val="26"/>
          </w:rPr>
          <w:t>МОН</w:t>
        </w:r>
        <w:r>
          <w:rPr>
            <w:rStyle w:val="a8"/>
            <w:rFonts w:ascii="Times New Roman" w:eastAsia="Calibri" w:hAnsi="Times New Roman"/>
            <w:color w:val="000000"/>
            <w:spacing w:val="-4"/>
            <w:sz w:val="26"/>
            <w:szCs w:val="26"/>
          </w:rPr>
          <w:t xml:space="preserve">  </w:t>
        </w:r>
        <w:r w:rsidRPr="00C851D1">
          <w:rPr>
            <w:rStyle w:val="a8"/>
            <w:rFonts w:ascii="Times New Roman" w:eastAsia="Calibri" w:hAnsi="Times New Roman"/>
            <w:color w:val="000000"/>
            <w:spacing w:val="-4"/>
            <w:sz w:val="26"/>
            <w:szCs w:val="26"/>
          </w:rPr>
          <w:t>від</w:t>
        </w:r>
        <w:r>
          <w:rPr>
            <w:rStyle w:val="a8"/>
            <w:rFonts w:ascii="Times New Roman" w:eastAsia="Calibri" w:hAnsi="Times New Roman"/>
            <w:color w:val="000000"/>
            <w:spacing w:val="-4"/>
            <w:sz w:val="26"/>
            <w:szCs w:val="26"/>
          </w:rPr>
          <w:t xml:space="preserve">  </w:t>
        </w:r>
      </w:hyperlink>
      <w:r w:rsidRPr="00C851D1">
        <w:rPr>
          <w:rStyle w:val="a8"/>
          <w:rFonts w:ascii="Times New Roman" w:eastAsia="Calibri" w:hAnsi="Times New Roman"/>
          <w:color w:val="000000"/>
          <w:spacing w:val="-4"/>
          <w:sz w:val="26"/>
          <w:szCs w:val="26"/>
        </w:rPr>
        <w:t>14.07.2016 № 826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>.</w:t>
      </w:r>
      <w:r w:rsidRPr="00C851D1">
        <w:rPr>
          <w:rFonts w:ascii="Times New Roman" w:eastAsia="Calibri" w:hAnsi="Times New Roman"/>
          <w:color w:val="000000"/>
          <w:spacing w:val="-4"/>
          <w:sz w:val="26"/>
          <w:szCs w:val="26"/>
        </w:rPr>
        <w:t xml:space="preserve">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Програми розміщені на офіційному сайті МОН України за посиланням: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  <w:shd w:val="clear" w:color="auto" w:fill="FFFFFF"/>
        </w:rPr>
        <w:t>http://mon.gov.ua/activity/education/zagalna-serednya/navchalni-programy.html.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</w:p>
    <w:p w:rsidR="00C851D1" w:rsidRPr="00C851D1" w:rsidRDefault="00C851D1" w:rsidP="00C127B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>Звертаємо увагу, що в 2017 році програму з української літератури для 5-9 класів модернізовано згідно з Державним стандартом базової і повної загальної середньої освіти, затвердженим в 2011 році,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>та з метою наскрізного впровадження механізму реалізації завдань компетентнісного підходу в навчанні української літератури в контексті положень «Нової української школи».</w:t>
      </w:r>
    </w:p>
    <w:p w:rsidR="00C851D1" w:rsidRPr="00C851D1" w:rsidRDefault="00C851D1" w:rsidP="00C127B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У зв’язку з цим розроблено новий формат пояснювальної записки до програми, де визначено роль української літератури у формуванні ключових компетентностей, з’ясовано особливості запровадження наскрізних ліній «Екологічна безпека та сталий розвиток» </w:t>
      </w:r>
      <w:r w:rsidRPr="00C851D1">
        <w:rPr>
          <w:rFonts w:ascii="Times New Roman" w:hAnsi="Times New Roman"/>
          <w:b/>
          <w:color w:val="000000"/>
          <w:spacing w:val="-4"/>
          <w:sz w:val="26"/>
          <w:szCs w:val="26"/>
        </w:rPr>
        <w:t>(НЛ–1)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, «Громадянська відповідальність» </w:t>
      </w:r>
      <w:r w:rsidRPr="00C851D1">
        <w:rPr>
          <w:rFonts w:ascii="Times New Roman" w:hAnsi="Times New Roman"/>
          <w:b/>
          <w:color w:val="000000"/>
          <w:spacing w:val="-4"/>
          <w:sz w:val="26"/>
          <w:szCs w:val="26"/>
        </w:rPr>
        <w:t>(НЛ–2)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>, «Здоров'я і безпека»</w:t>
      </w:r>
      <w:r w:rsidRPr="00C851D1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(НЛ–3)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>, «Підприємливість та фінансова грамотність» (</w:t>
      </w:r>
      <w:r w:rsidRPr="00C851D1">
        <w:rPr>
          <w:rFonts w:ascii="Times New Roman" w:hAnsi="Times New Roman"/>
          <w:b/>
          <w:color w:val="000000"/>
          <w:spacing w:val="-4"/>
          <w:sz w:val="26"/>
          <w:szCs w:val="26"/>
        </w:rPr>
        <w:t>НЛ–4)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>, які відображають провідні соціально й особистісно значущі ідеї, що послідовно розкриваються в процесі навчання й виховання; спрогнозовано портрет випускника основної школи.</w:t>
      </w:r>
    </w:p>
    <w:p w:rsidR="00C851D1" w:rsidRPr="00C851D1" w:rsidRDefault="00C851D1" w:rsidP="00C12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>Унесено зміни до структури програми,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де рубрика </w:t>
      </w:r>
      <w:r w:rsidRPr="00C851D1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>«Очікувані результати навчально-пізнавальної діяльності»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 містить перелік умінь, навичок, ціннісних ставлень, які передбачено сформувати в результаті вивчення теми, і коло необхідних для цього знань. </w:t>
      </w:r>
    </w:p>
    <w:p w:rsidR="00C851D1" w:rsidRPr="00C851D1" w:rsidRDefault="00C851D1" w:rsidP="00C12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6"/>
          <w:szCs w:val="26"/>
        </w:rPr>
      </w:pPr>
      <w:r w:rsidRPr="00C851D1">
        <w:rPr>
          <w:rFonts w:ascii="Times New Roman" w:hAnsi="Times New Roman"/>
          <w:b/>
          <w:color w:val="000000"/>
          <w:spacing w:val="-4"/>
          <w:sz w:val="26"/>
          <w:szCs w:val="26"/>
        </w:rPr>
        <w:t>Зміст навчального матеріалу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 передбачає текстове вивчення творів,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що виділені </w:t>
      </w:r>
      <w:r w:rsidRPr="00C851D1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напівжирним шрифтом,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>інші ж лише називаються для допомоги вчителеві під час вивчення певної теми. Крім того,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для осучаснення змістового компоненту, актуалізації компетентнісного підходу, надання вчителеві методичної допомоги під час вивчення програмових тем запропоновано </w:t>
      </w:r>
      <w:r w:rsidRPr="00C851D1">
        <w:rPr>
          <w:rFonts w:ascii="Times New Roman" w:hAnsi="Times New Roman"/>
          <w:b/>
          <w:color w:val="000000"/>
          <w:spacing w:val="-4"/>
          <w:sz w:val="26"/>
          <w:szCs w:val="26"/>
        </w:rPr>
        <w:t>рекомендаційні рубрики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C851D1">
        <w:rPr>
          <w:rFonts w:ascii="Times New Roman" w:hAnsi="Times New Roman"/>
          <w:b/>
          <w:color w:val="000000"/>
          <w:spacing w:val="-4"/>
          <w:sz w:val="26"/>
          <w:szCs w:val="26"/>
        </w:rPr>
        <w:t>«Мистецький контекст» (МК), «Сучасна українська дитяча й підліткова література» (СЛ).</w:t>
      </w:r>
    </w:p>
    <w:p w:rsidR="00C851D1" w:rsidRPr="00C851D1" w:rsidRDefault="00C851D1" w:rsidP="00C12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C851D1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У рубриці «Мистецький контекст» (МК)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подано зразки різних видів мистецтв (образотворче, музичне, скульптура тощо), з якими вчитель-словесник, на власний розсуд, </w:t>
      </w:r>
      <w:r w:rsidRPr="00C851D1">
        <w:rPr>
          <w:rFonts w:ascii="Times New Roman" w:hAnsi="Times New Roman"/>
          <w:b/>
          <w:color w:val="000000"/>
          <w:spacing w:val="-4"/>
          <w:sz w:val="26"/>
          <w:szCs w:val="26"/>
        </w:rPr>
        <w:t>може ознайомити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 учнів.</w:t>
      </w:r>
    </w:p>
    <w:p w:rsidR="00C851D1" w:rsidRPr="00C851D1" w:rsidRDefault="00C851D1" w:rsidP="00C12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 У рубриці </w:t>
      </w:r>
      <w:r w:rsidRPr="00C851D1">
        <w:rPr>
          <w:rFonts w:ascii="Times New Roman" w:hAnsi="Times New Roman"/>
          <w:b/>
          <w:color w:val="000000"/>
          <w:spacing w:val="-4"/>
          <w:sz w:val="26"/>
          <w:szCs w:val="26"/>
        </w:rPr>
        <w:t>«Сучасна українська дитяча й підліткова література» (СЛ)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 запропоновано</w:t>
      </w:r>
      <w:r w:rsidRPr="00C851D1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сучасні твори, які ідейно та тематично пов’язані із запропонованими для текстуального вивчення. Учитель </w:t>
      </w:r>
      <w:r w:rsidRPr="00C851D1">
        <w:rPr>
          <w:rFonts w:ascii="Times New Roman" w:hAnsi="Times New Roman"/>
          <w:b/>
          <w:color w:val="000000"/>
          <w:spacing w:val="-4"/>
          <w:sz w:val="26"/>
          <w:szCs w:val="26"/>
        </w:rPr>
        <w:t>може використати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 їх задля зацікавлення учнів сучасним літературним процесом, проведення паралелей між класичним і сучасним творами (за рахунок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>резервних годин; на уроках позакласного читання; літератури рідного краю тощо).</w:t>
      </w:r>
    </w:p>
    <w:p w:rsidR="00C851D1" w:rsidRPr="00C851D1" w:rsidRDefault="00C851D1" w:rsidP="00C12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 Вивчення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>української літератури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 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також відбувається із залученням </w:t>
      </w:r>
      <w:r w:rsidRPr="00C851D1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>міжпредметних зв’язків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 -</w:t>
      </w:r>
      <w:r w:rsidRPr="00C851D1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МЗ</w:t>
      </w:r>
      <w:r w:rsidRPr="00C851D1">
        <w:rPr>
          <w:rFonts w:ascii="Times New Roman" w:hAnsi="Times New Roman"/>
          <w:i/>
          <w:iCs/>
          <w:color w:val="000000"/>
          <w:spacing w:val="-4"/>
          <w:sz w:val="26"/>
          <w:szCs w:val="26"/>
        </w:rPr>
        <w:t xml:space="preserve"> </w:t>
      </w:r>
      <w:r w:rsidRPr="00C851D1">
        <w:rPr>
          <w:rFonts w:ascii="Times New Roman" w:hAnsi="Times New Roman"/>
          <w:iCs/>
          <w:color w:val="000000"/>
          <w:spacing w:val="-4"/>
          <w:sz w:val="26"/>
          <w:szCs w:val="26"/>
        </w:rPr>
        <w:t>(українська мова, історія, зарубіжна література, іноземні мови, образотворче мистецтво, музика, природознавство, географія, естетика, етика тощо</w:t>
      </w: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 xml:space="preserve">). </w:t>
      </w:r>
    </w:p>
    <w:p w:rsidR="00C851D1" w:rsidRPr="00C851D1" w:rsidRDefault="00C851D1" w:rsidP="00C12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C851D1">
        <w:rPr>
          <w:rFonts w:ascii="Times New Roman" w:hAnsi="Times New Roman"/>
          <w:color w:val="000000"/>
          <w:spacing w:val="-4"/>
          <w:sz w:val="26"/>
          <w:szCs w:val="26"/>
        </w:rPr>
        <w:t>Крім того, здійснено частковий перерозподіл кількості годин на вивчення творів (зі збереженням структурних тематичних блоків чинної програми):</w:t>
      </w:r>
    </w:p>
    <w:p w:rsidR="00C851D1" w:rsidRPr="00725EF8" w:rsidRDefault="00C851D1" w:rsidP="00C127BA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276"/>
        <w:gridCol w:w="1134"/>
        <w:gridCol w:w="1275"/>
      </w:tblGrid>
      <w:tr w:rsidR="00C851D1" w:rsidRPr="00725EF8" w:rsidTr="00293BA8">
        <w:trPr>
          <w:trHeight w:val="29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Клас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 теми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Додано годин</w:t>
            </w: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Вилу-чено</w:t>
            </w:r>
          </w:p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годин</w:t>
            </w: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Рекомен-</w:t>
            </w:r>
          </w:p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довано</w:t>
            </w:r>
          </w:p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годин</w:t>
            </w:r>
          </w:p>
        </w:tc>
      </w:tr>
      <w:tr w:rsidR="00C851D1" w:rsidRPr="00725EF8" w:rsidTr="00293BA8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Народні казки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851D1" w:rsidRPr="00725EF8" w:rsidTr="00293BA8">
        <w:trPr>
          <w:trHeight w:val="207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Із народної мудрості. Загадки. Прислів’я та приказки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851D1" w:rsidRPr="00725EF8" w:rsidTr="00293BA8">
        <w:trPr>
          <w:trHeight w:val="371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Василь Симоненко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851D1" w:rsidRPr="00725EF8" w:rsidTr="00293BA8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Леонід Глібов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851D1" w:rsidRPr="00725EF8" w:rsidTr="00293BA8">
        <w:trPr>
          <w:trHeight w:val="29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Зірка Мензатюк. «Таємниця козацької шаблі»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851D1" w:rsidRPr="00725EF8" w:rsidTr="00293BA8">
        <w:trPr>
          <w:trHeight w:val="29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Євген Гуцало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851D1" w:rsidRPr="00725EF8" w:rsidTr="00293BA8">
        <w:trPr>
          <w:trHeight w:val="29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Ярослав Стельмах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851D1" w:rsidRPr="00725EF8" w:rsidTr="00293BA8">
        <w:trPr>
          <w:trHeight w:val="29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Леся Воронина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851D1" w:rsidRPr="00725EF8" w:rsidTr="00293BA8">
        <w:trPr>
          <w:trHeight w:val="29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Михайло Стельмах 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851D1" w:rsidRPr="00725EF8" w:rsidTr="00293BA8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Богдан Лепкий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851D1" w:rsidRPr="00725EF8" w:rsidTr="00293BA8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Любов Пономаренко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851D1" w:rsidRPr="00725EF8" w:rsidTr="00293BA8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Олег Ольжич. Олена Теліга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851D1" w:rsidRPr="00725EF8" w:rsidTr="00293BA8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Іван Карпенко-Карий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851D1" w:rsidRPr="00725EF8" w:rsidTr="00293BA8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Юрій Винничук. «Місце для дракона»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851D1" w:rsidRPr="00725EF8" w:rsidTr="00293BA8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Українська література доби Ренесансу і доби Бароко. Григорій Сковорода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851D1" w:rsidRPr="00725EF8" w:rsidTr="00293BA8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Григорій Квітка-Основ</w:t>
            </w:r>
            <w:r w:rsidRPr="00C851D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’</w:t>
            </w: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яненко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851D1" w:rsidRPr="00725EF8" w:rsidTr="00293BA8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Література українського романтизму 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851D1" w:rsidRPr="00725EF8" w:rsidTr="00293BA8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Тарас Шевченко. </w:t>
            </w:r>
            <w:r w:rsidRPr="00C851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«Доля», «Росли укупочці, зросли…».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851D1" w:rsidRPr="00725EF8" w:rsidTr="00293BA8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Марко Вовчок</w:t>
            </w:r>
          </w:p>
        </w:tc>
        <w:tc>
          <w:tcPr>
            <w:tcW w:w="1276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851D1" w:rsidRPr="00C851D1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1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293BA8" w:rsidRPr="00293BA8" w:rsidRDefault="00293BA8" w:rsidP="00C127BA">
      <w:pPr>
        <w:spacing w:after="0" w:line="226" w:lineRule="auto"/>
        <w:ind w:firstLine="567"/>
        <w:jc w:val="both"/>
        <w:rPr>
          <w:rFonts w:ascii="Times New Roman" w:hAnsi="Times New Roman"/>
          <w:color w:val="000000"/>
          <w:sz w:val="16"/>
          <w:szCs w:val="26"/>
          <w:lang w:val="ru-RU"/>
        </w:rPr>
      </w:pPr>
    </w:p>
    <w:p w:rsidR="00C851D1" w:rsidRPr="00293BA8" w:rsidRDefault="00C851D1" w:rsidP="00C127BA">
      <w:pPr>
        <w:spacing w:after="0" w:line="22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93BA8">
        <w:rPr>
          <w:rFonts w:ascii="Times New Roman" w:hAnsi="Times New Roman"/>
          <w:color w:val="000000"/>
          <w:sz w:val="26"/>
          <w:szCs w:val="26"/>
        </w:rPr>
        <w:t>У</w:t>
      </w:r>
      <w:r w:rsidR="00293BA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93BA8">
        <w:rPr>
          <w:rFonts w:ascii="Times New Roman" w:hAnsi="Times New Roman"/>
          <w:color w:val="000000"/>
          <w:sz w:val="26"/>
          <w:szCs w:val="26"/>
        </w:rPr>
        <w:t>змісті програми запропоновано альтернативу під час вивчення тем, внесено корективи, що дозволило осучаснити корпус програмових текстів новими авторами:</w:t>
      </w:r>
    </w:p>
    <w:p w:rsidR="00C851D1" w:rsidRPr="00293BA8" w:rsidRDefault="00C851D1" w:rsidP="00C127BA">
      <w:pPr>
        <w:spacing w:after="0" w:line="226" w:lineRule="auto"/>
        <w:ind w:firstLine="567"/>
        <w:jc w:val="both"/>
        <w:rPr>
          <w:rFonts w:ascii="Times New Roman" w:hAnsi="Times New Roman"/>
          <w:color w:val="000000"/>
          <w:sz w:val="1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418"/>
        <w:gridCol w:w="850"/>
        <w:gridCol w:w="5670"/>
      </w:tblGrid>
      <w:tr w:rsidR="00C851D1" w:rsidRPr="00725EF8" w:rsidTr="00C127BA">
        <w:trPr>
          <w:trHeight w:val="29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Клас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Назва теми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Додано </w:t>
            </w: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Вилу-чено </w:t>
            </w: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Зміни</w:t>
            </w:r>
          </w:p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1D1" w:rsidRPr="00725EF8" w:rsidTr="00C127BA">
        <w:trPr>
          <w:trHeight w:val="29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Легенди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Подано </w:t>
            </w: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 на вибір учителя</w:t>
            </w:r>
          </w:p>
        </w:tc>
      </w:tr>
      <w:tr w:rsidR="00C851D1" w:rsidRPr="00725EF8" w:rsidTr="00C127BA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Народні казки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«Яйце-райце»</w:t>
            </w: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Казки однієї тематичної групи подано на вибір: </w:t>
            </w:r>
          </w:p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«Про правду і кривду» </w:t>
            </w:r>
            <w:r w:rsidRPr="00293BA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або</w:t>
            </w: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«Мудра дівчина»; </w:t>
            </w:r>
          </w:p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«Ох» </w:t>
            </w:r>
            <w:r w:rsidRPr="00293BA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або</w:t>
            </w: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«Летючий корабель»</w:t>
            </w:r>
          </w:p>
        </w:tc>
      </w:tr>
      <w:tr w:rsidR="00C851D1" w:rsidRPr="00725EF8" w:rsidTr="00C127BA">
        <w:trPr>
          <w:trHeight w:val="551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Літописні оповіді 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Три твори на вибір учителя</w:t>
            </w:r>
          </w:p>
        </w:tc>
      </w:tr>
      <w:tr w:rsidR="00C851D1" w:rsidRPr="00725EF8" w:rsidTr="00C127BA">
        <w:trPr>
          <w:trHeight w:val="551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Із народної мудрості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Вилучено вивчення напам’ять загадок, прислів’їв, приказок</w:t>
            </w:r>
          </w:p>
        </w:tc>
      </w:tr>
      <w:tr w:rsidR="00C851D1" w:rsidRPr="00725EF8" w:rsidTr="00C127BA">
        <w:trPr>
          <w:trHeight w:val="551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Олександр Олесь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Твори із книги «Княжа Україна» подано 2  на вибір</w:t>
            </w:r>
          </w:p>
        </w:tc>
      </w:tr>
      <w:tr w:rsidR="00C851D1" w:rsidRPr="00725EF8" w:rsidTr="00C127BA">
        <w:trPr>
          <w:trHeight w:val="551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Тарас Шевченко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Ознайомлення з дитячими роками Т.Шевченка на основі творів на вибір:</w:t>
            </w:r>
          </w:p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Степан Васильченко</w:t>
            </w: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C127B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«В бур’янах» </w:t>
            </w: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або</w:t>
            </w: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Оксана Іваненко</w:t>
            </w: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«Тарасові шляхи»</w:t>
            </w:r>
            <w:r w:rsidRPr="00293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93BA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(оглядово)</w:t>
            </w:r>
          </w:p>
        </w:tc>
      </w:tr>
      <w:tr w:rsidR="00C851D1" w:rsidRPr="00725EF8" w:rsidTr="00C127BA">
        <w:trPr>
          <w:trHeight w:val="551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851D1" w:rsidRPr="00C127BA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C127B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П.Тичина, </w:t>
            </w:r>
          </w:p>
          <w:p w:rsidR="00C851D1" w:rsidRPr="00C127BA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C127B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М. Рильський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Поняття «ліричний герой» логічно перенесено в уроки вивчення творчості П.Тичини</w:t>
            </w:r>
          </w:p>
        </w:tc>
      </w:tr>
      <w:tr w:rsidR="00C851D1" w:rsidRPr="00725EF8" w:rsidTr="00C127BA">
        <w:trPr>
          <w:trHeight w:val="551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Тарас Шевченко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Уточнено назву  «Думка» («Тече вода в синє море»)</w:t>
            </w:r>
          </w:p>
        </w:tc>
      </w:tr>
      <w:tr w:rsidR="00C851D1" w:rsidRPr="00725EF8" w:rsidTr="00C127BA">
        <w:trPr>
          <w:trHeight w:val="718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Леонід Глібов</w:t>
            </w: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Вилучено вивчення байки «Щука» напам’ять.</w:t>
            </w:r>
          </w:p>
        </w:tc>
      </w:tr>
      <w:tr w:rsidR="00C851D1" w:rsidRPr="00725EF8" w:rsidTr="00C127BA">
        <w:trPr>
          <w:trHeight w:val="29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Павло Глазовий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«Кухлик»</w:t>
            </w: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«Найважча роль», «Заморські гості», «Кухлик», «Похвала» – 2-3 – на розсуд учителя</w:t>
            </w:r>
          </w:p>
        </w:tc>
      </w:tr>
      <w:tr w:rsidR="00C851D1" w:rsidRPr="00725EF8" w:rsidTr="00C127BA">
        <w:trPr>
          <w:trHeight w:val="29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Із пісенних скарбів 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пісні – на розсуд учителя.</w:t>
            </w:r>
          </w:p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1D1" w:rsidRPr="00725EF8" w:rsidTr="00C127BA">
        <w:trPr>
          <w:trHeight w:val="29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Марина Павленко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Запропоновано альтернативу для текстуального вивчення:</w:t>
            </w:r>
          </w:p>
          <w:p w:rsidR="00C851D1" w:rsidRPr="00293BA8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Марина Павленко. </w:t>
            </w: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«Русалонька із 7-В, або Прокляття роду Кулаківських» </w:t>
            </w:r>
          </w:p>
          <w:p w:rsidR="00C851D1" w:rsidRPr="00293BA8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293BA8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або</w:t>
            </w:r>
            <w:r w:rsidRPr="00293BA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Степан</w:t>
            </w: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3BA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Процюк.</w:t>
            </w: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«Аргонавти»</w:t>
            </w:r>
          </w:p>
        </w:tc>
      </w:tr>
      <w:tr w:rsidR="00C851D1" w:rsidRPr="00725EF8" w:rsidTr="00C127BA">
        <w:trPr>
          <w:trHeight w:val="29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Олег Ольжич. Олена Теліга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О.Те-ліга «Пломі-нний день»</w:t>
            </w: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Запропоновано вивчення поезій на вибір:</w:t>
            </w:r>
          </w:p>
          <w:p w:rsidR="00C851D1" w:rsidRPr="00293BA8" w:rsidRDefault="00C851D1" w:rsidP="00C127B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26" w:lineRule="auto"/>
              <w:ind w:left="60" w:right="6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Олег Ольжич, Олена Теліга – по 1 твору  </w:t>
            </w:r>
          </w:p>
          <w:p w:rsidR="00C851D1" w:rsidRPr="00293BA8" w:rsidRDefault="00C851D1" w:rsidP="00C127B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 w:line="226" w:lineRule="auto"/>
              <w:ind w:right="6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Вилучено вивчення поезії напам’ять </w:t>
            </w:r>
          </w:p>
        </w:tc>
      </w:tr>
      <w:tr w:rsidR="00C851D1" w:rsidRPr="00725EF8" w:rsidTr="00C127BA">
        <w:trPr>
          <w:trHeight w:val="29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Пісенна творчість українських поетів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«Вчи-телька»</w:t>
            </w: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А. Малишко</w:t>
            </w: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«Пісня про рушник», «Стежина» </w:t>
            </w:r>
            <w:r w:rsidRPr="00293BA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або</w:t>
            </w:r>
            <w:r w:rsidRPr="00293BA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293BA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  <w:t>В. Івасюк</w:t>
            </w: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«Червона рута», «Балада про мальви», «Я піду в далекі гори», «Водограй»</w:t>
            </w:r>
          </w:p>
        </w:tc>
      </w:tr>
      <w:tr w:rsidR="00C851D1" w:rsidRPr="00725EF8" w:rsidTr="00C127BA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Усна народна творчість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Українські  історичні пісні 1-2 з кожної тематичної групи – на вибір учителя</w:t>
            </w:r>
          </w:p>
        </w:tc>
      </w:tr>
      <w:tr w:rsidR="00C851D1" w:rsidRPr="00725EF8" w:rsidTr="00C127BA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Тарас Шевченко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C127BA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C127B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Замість вивчення поезії «Мені однаково» запро</w:t>
            </w:r>
            <w:r w:rsidR="00C127BA" w:rsidRPr="00C127BA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softHyphen/>
            </w:r>
            <w:r w:rsidRPr="00C127B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поновано</w:t>
            </w:r>
            <w:r w:rsidR="00C127BA" w:rsidRPr="00C127B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127B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1 поезію для вивчення напам’ять – на вибір  </w:t>
            </w:r>
          </w:p>
        </w:tc>
      </w:tr>
      <w:tr w:rsidR="00C851D1" w:rsidRPr="00725EF8" w:rsidTr="00C127BA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Родинно-побутові пісні</w:t>
            </w:r>
          </w:p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851D1" w:rsidRPr="00C127BA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127B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Жартів-ли</w:t>
            </w:r>
            <w:r w:rsidR="00293BA8" w:rsidRPr="00C127BA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ru-RU"/>
              </w:rPr>
              <w:softHyphen/>
            </w:r>
            <w:r w:rsidRPr="00C127B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ва піс</w:t>
            </w:r>
            <w:r w:rsidR="00293BA8" w:rsidRPr="00C127BA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ru-RU"/>
              </w:rPr>
              <w:softHyphen/>
            </w:r>
            <w:r w:rsidRPr="00C127B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ня «Ой під виш</w:t>
            </w:r>
            <w:r w:rsidR="00293BA8" w:rsidRPr="00C127BA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ru-RU"/>
              </w:rPr>
              <w:softHyphen/>
            </w:r>
            <w:r w:rsidRPr="00C127B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нею, під череш-нею»</w:t>
            </w: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Родинно-побутові пісні</w:t>
            </w:r>
          </w:p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«Місяць на небі, зiроньки сяють»</w:t>
            </w: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«Цвіте терен, цвіте терен», «Сонце низенько» (2 на вибір) + жартівлива</w:t>
            </w:r>
          </w:p>
        </w:tc>
      </w:tr>
      <w:tr w:rsidR="00C851D1" w:rsidRPr="00725EF8" w:rsidTr="00C127BA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Українська середньовічна літера</w:t>
            </w:r>
            <w:r w:rsidR="00C127B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softHyphen/>
            </w: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ту</w:t>
            </w:r>
            <w:r w:rsidR="00C127BA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softHyphen/>
            </w: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 ХІ–ХV ст.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Розвиток писемності після хрещення Русі-України </w:t>
            </w:r>
          </w:p>
          <w:p w:rsidR="00C851D1" w:rsidRPr="00293BA8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(988 р.). Найдавніші рукописні книги Русі-України (Остромирове Євангеліє, Ізборник Святослава) (</w:t>
            </w:r>
            <w:r w:rsidRPr="00293BA8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оглядово</w:t>
            </w:r>
            <w:r w:rsidRPr="00293B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C851D1" w:rsidRPr="00725EF8" w:rsidTr="00C127BA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3BA8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</w:rPr>
              <w:t>Пам’ятки оригі</w:t>
            </w:r>
            <w:r w:rsidR="00293BA8" w:rsidRPr="00293BA8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</w:rPr>
              <w:softHyphen/>
            </w:r>
            <w:r w:rsidRPr="00293BA8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</w:rPr>
              <w:t>наль</w:t>
            </w:r>
            <w:r w:rsidR="00293BA8" w:rsidRPr="00293BA8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</w:rPr>
              <w:softHyphen/>
            </w:r>
            <w:r w:rsidRPr="00293BA8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</w:rPr>
              <w:t>ної літера</w:t>
            </w:r>
            <w:r w:rsidR="00293BA8" w:rsidRPr="00293BA8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</w:rPr>
              <w:softHyphen/>
            </w:r>
            <w:r w:rsidRPr="00293BA8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</w:rPr>
              <w:t>ту</w:t>
            </w:r>
            <w:r w:rsidR="00293BA8" w:rsidRPr="00293BA8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</w:rPr>
              <w:softHyphen/>
            </w:r>
            <w:r w:rsidRPr="00293BA8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</w:rPr>
              <w:t>ри княжої Русі-України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Літописи як історико-художні твори. «Повість минулих літ». «Поученіє Володимира Мономаха», Києво-Печерський патерик (</w:t>
            </w:r>
            <w:r w:rsidRPr="00293BA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оглядово</w:t>
            </w: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</w:t>
            </w:r>
          </w:p>
        </w:tc>
      </w:tr>
      <w:tr w:rsidR="00C851D1" w:rsidRPr="00725EF8" w:rsidTr="00C127BA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Українська література доби Ренесансу і доби Бароко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Видатні діячі української культури (</w:t>
            </w:r>
            <w:r w:rsidRPr="00293BA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оглядово</w:t>
            </w: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51D1" w:rsidRPr="00725EF8" w:rsidTr="00C127BA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Література </w:t>
            </w:r>
          </w:p>
          <w:p w:rsidR="00C851D1" w:rsidRPr="00293BA8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українського романтизму 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Література</w:t>
            </w:r>
            <w:r w:rsidRPr="00293B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93B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українського романтиз</w:t>
            </w:r>
            <w:r w:rsidRPr="00293B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softHyphen/>
            </w:r>
            <w:r w:rsidRPr="00293B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му</w:t>
            </w:r>
            <w:r w:rsidRPr="00293BA8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293BA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оглядово</w:t>
            </w: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1D1" w:rsidRPr="00725EF8" w:rsidTr="00C127BA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851D1" w:rsidRPr="00C127BA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</w:pPr>
            <w:r w:rsidRPr="00C127BA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  <w:t>Література</w:t>
            </w:r>
          </w:p>
          <w:p w:rsidR="00C851D1" w:rsidRPr="00C127BA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C127BA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  <w:t> </w:t>
            </w:r>
            <w:r w:rsidR="00C127BA" w:rsidRPr="00C127BA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  <w:t>У</w:t>
            </w:r>
            <w:r w:rsidRPr="00C127BA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  <w:t>країнсько</w:t>
            </w:r>
            <w:r w:rsidR="00C127BA" w:rsidRPr="00C127BA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  <w:lang w:val="ru-RU"/>
              </w:rPr>
              <w:softHyphen/>
            </w:r>
            <w:r w:rsidRPr="00C127BA">
              <w:rPr>
                <w:rFonts w:ascii="Times New Roman" w:hAnsi="Times New Roman"/>
                <w:bCs/>
                <w:iCs/>
                <w:color w:val="000000"/>
                <w:spacing w:val="-8"/>
                <w:sz w:val="24"/>
                <w:szCs w:val="24"/>
              </w:rPr>
              <w:t xml:space="preserve">го романтизму </w:t>
            </w:r>
          </w:p>
          <w:p w:rsidR="00C851D1" w:rsidRPr="00C127BA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Default"/>
              <w:spacing w:line="22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93BA8">
              <w:rPr>
                <w:rFonts w:ascii="Times New Roman" w:hAnsi="Times New Roman" w:cs="Times New Roman"/>
                <w:bCs/>
                <w:iCs/>
                <w:lang w:val="uk-UA"/>
              </w:rPr>
              <w:t>Вилучено байкарську творчість поетів-романтиків; для текстуального вивчення: П</w:t>
            </w:r>
            <w:r w:rsidRPr="00293BA8">
              <w:rPr>
                <w:rFonts w:ascii="Times New Roman" w:hAnsi="Times New Roman" w:cs="Times New Roman"/>
                <w:bCs/>
                <w:lang w:val="uk-UA"/>
              </w:rPr>
              <w:t>етро Гулак-Артемов</w:t>
            </w:r>
            <w:r w:rsidR="00C127BA">
              <w:rPr>
                <w:rFonts w:ascii="Times New Roman" w:hAnsi="Times New Roman" w:cs="Times New Roman"/>
                <w:bCs/>
                <w:lang w:val="uk-UA"/>
              </w:rPr>
              <w:softHyphen/>
            </w:r>
            <w:r w:rsidRPr="00293BA8">
              <w:rPr>
                <w:rFonts w:ascii="Times New Roman" w:hAnsi="Times New Roman" w:cs="Times New Roman"/>
                <w:bCs/>
                <w:lang w:val="uk-UA"/>
              </w:rPr>
              <w:t>ський.</w:t>
            </w:r>
            <w:r w:rsidRPr="00293BA8">
              <w:rPr>
                <w:rFonts w:ascii="Times New Roman" w:hAnsi="Times New Roman" w:cs="Times New Roman"/>
                <w:lang w:val="uk-UA"/>
              </w:rPr>
              <w:t xml:space="preserve"> балада</w:t>
            </w:r>
            <w:r w:rsidRPr="00293BA8">
              <w:rPr>
                <w:rFonts w:ascii="Times New Roman" w:hAnsi="Times New Roman" w:cs="Times New Roman"/>
                <w:bCs/>
                <w:lang w:val="uk-UA"/>
              </w:rPr>
              <w:t xml:space="preserve"> «Рибалка»; Євген Гребінка.</w:t>
            </w:r>
            <w:r w:rsidRPr="00293BA8">
              <w:rPr>
                <w:rFonts w:ascii="Times New Roman" w:hAnsi="Times New Roman" w:cs="Times New Roman"/>
                <w:lang w:val="uk-UA"/>
              </w:rPr>
              <w:t xml:space="preserve"> Вірш </w:t>
            </w:r>
            <w:r w:rsidRPr="00293BA8">
              <w:rPr>
                <w:rFonts w:ascii="Times New Roman" w:hAnsi="Times New Roman" w:cs="Times New Roman"/>
                <w:bCs/>
                <w:lang w:val="uk-UA"/>
              </w:rPr>
              <w:t>«Човен»</w:t>
            </w:r>
            <w:r w:rsidRPr="00293BA8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</w:tr>
      <w:tr w:rsidR="00C851D1" w:rsidRPr="00725EF8" w:rsidTr="00C127BA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Михайло </w:t>
            </w:r>
            <w:r w:rsidRPr="00293BA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Старицький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Default"/>
              <w:spacing w:line="226" w:lineRule="auto"/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293BA8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Вилучено </w:t>
            </w:r>
          </w:p>
        </w:tc>
      </w:tr>
      <w:tr w:rsidR="00C851D1" w:rsidRPr="00725EF8" w:rsidTr="00C127BA">
        <w:trPr>
          <w:trHeight w:val="286"/>
        </w:trPr>
        <w:tc>
          <w:tcPr>
            <w:tcW w:w="851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Іван Нечуй- Левицький. «Кайдашева сім’я»</w:t>
            </w:r>
          </w:p>
        </w:tc>
        <w:tc>
          <w:tcPr>
            <w:tcW w:w="1418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851D1" w:rsidRPr="00293BA8" w:rsidRDefault="00C851D1" w:rsidP="00C127BA">
            <w:pPr>
              <w:pStyle w:val="a7"/>
              <w:spacing w:after="0" w:line="226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Вилучено </w:t>
            </w:r>
          </w:p>
        </w:tc>
      </w:tr>
    </w:tbl>
    <w:p w:rsidR="00C851D1" w:rsidRPr="00293BA8" w:rsidRDefault="00C851D1" w:rsidP="00C127BA">
      <w:pPr>
        <w:spacing w:after="0" w:line="22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93BA8">
        <w:rPr>
          <w:rFonts w:ascii="Times New Roman" w:hAnsi="Times New Roman"/>
          <w:color w:val="000000"/>
          <w:sz w:val="26"/>
          <w:szCs w:val="26"/>
        </w:rPr>
        <w:t>Також оновлено список додаткової літератури для читання.</w:t>
      </w:r>
    </w:p>
    <w:p w:rsidR="00C851D1" w:rsidRPr="00293BA8" w:rsidRDefault="00C851D1" w:rsidP="00C127BA">
      <w:pPr>
        <w:pStyle w:val="a7"/>
        <w:spacing w:after="0" w:line="226" w:lineRule="auto"/>
        <w:ind w:left="0" w:firstLine="567"/>
        <w:rPr>
          <w:rFonts w:ascii="Times New Roman" w:hAnsi="Times New Roman"/>
          <w:color w:val="000000"/>
          <w:sz w:val="26"/>
          <w:szCs w:val="26"/>
        </w:rPr>
      </w:pPr>
      <w:r w:rsidRPr="00293BA8">
        <w:rPr>
          <w:rFonts w:ascii="Times New Roman" w:hAnsi="Times New Roman"/>
          <w:color w:val="000000"/>
          <w:sz w:val="26"/>
          <w:szCs w:val="26"/>
        </w:rPr>
        <w:t xml:space="preserve"> Унормовано (відповідно до специфіки тем та вікових особливостей учнів) перелік понять із теорії літератури: 5 клас: повість-казка (повторення), загадки, прислів’я та приказки (повторення), оповідання, ліричний герой, строфа. 6 клас: рефрен, акровірш (повторення), байка (повторення), гумор,  знято поняття віршові розміри, ямб, хорей.  7 клас: знято поняття «пафос». 8 клас – верлібр.  9 клас: притча (повторення, поглиблення), літопис (повторення), молитва. </w:t>
      </w:r>
    </w:p>
    <w:p w:rsidR="00C851D1" w:rsidRPr="00293BA8" w:rsidRDefault="00C851D1" w:rsidP="00C127BA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93BA8">
        <w:rPr>
          <w:rFonts w:ascii="Times New Roman" w:hAnsi="Times New Roman"/>
          <w:color w:val="000000"/>
          <w:sz w:val="26"/>
          <w:szCs w:val="26"/>
        </w:rPr>
        <w:t xml:space="preserve">Запропонована кількість часу на вивчення кожного розділу, теми є </w:t>
      </w:r>
      <w:r w:rsidRPr="00293BA8">
        <w:rPr>
          <w:rFonts w:ascii="Times New Roman" w:hAnsi="Times New Roman"/>
          <w:b/>
          <w:i/>
          <w:color w:val="000000"/>
          <w:sz w:val="26"/>
          <w:szCs w:val="26"/>
        </w:rPr>
        <w:t>орієнтовною</w:t>
      </w:r>
      <w:r w:rsidRPr="00293BA8">
        <w:rPr>
          <w:rFonts w:ascii="Times New Roman" w:hAnsi="Times New Roman"/>
          <w:color w:val="000000"/>
          <w:sz w:val="26"/>
          <w:szCs w:val="26"/>
        </w:rPr>
        <w:t xml:space="preserve">, учитель </w:t>
      </w:r>
      <w:r w:rsidRPr="00293BA8">
        <w:rPr>
          <w:rFonts w:ascii="Times New Roman" w:hAnsi="Times New Roman"/>
          <w:b/>
          <w:i/>
          <w:color w:val="000000"/>
          <w:sz w:val="26"/>
          <w:szCs w:val="26"/>
        </w:rPr>
        <w:t>може</w:t>
      </w:r>
      <w:r w:rsidRPr="00293BA8">
        <w:rPr>
          <w:rFonts w:ascii="Times New Roman" w:hAnsi="Times New Roman"/>
          <w:color w:val="000000"/>
          <w:sz w:val="26"/>
          <w:szCs w:val="26"/>
        </w:rPr>
        <w:t xml:space="preserve"> її </w:t>
      </w:r>
      <w:r w:rsidRPr="00293BA8">
        <w:rPr>
          <w:rFonts w:ascii="Times New Roman" w:hAnsi="Times New Roman"/>
          <w:b/>
          <w:i/>
          <w:color w:val="000000"/>
          <w:sz w:val="26"/>
          <w:szCs w:val="26"/>
        </w:rPr>
        <w:t xml:space="preserve">змінювати </w:t>
      </w:r>
      <w:r w:rsidRPr="00293BA8">
        <w:rPr>
          <w:rFonts w:ascii="Times New Roman" w:hAnsi="Times New Roman"/>
          <w:color w:val="000000"/>
          <w:sz w:val="26"/>
          <w:szCs w:val="26"/>
        </w:rPr>
        <w:t>(</w:t>
      </w:r>
      <w:r w:rsidRPr="00293BA8">
        <w:rPr>
          <w:rFonts w:ascii="Times New Roman" w:hAnsi="Times New Roman"/>
          <w:iCs/>
          <w:color w:val="000000"/>
          <w:sz w:val="26"/>
          <w:szCs w:val="26"/>
        </w:rPr>
        <w:t>у межах 70 годин</w:t>
      </w:r>
      <w:r w:rsidRPr="00293BA8">
        <w:rPr>
          <w:rFonts w:ascii="Times New Roman" w:hAnsi="Times New Roman"/>
          <w:color w:val="000000"/>
          <w:sz w:val="26"/>
          <w:szCs w:val="26"/>
        </w:rPr>
        <w:t xml:space="preserve">). </w:t>
      </w:r>
      <w:r w:rsidRPr="00293BA8">
        <w:rPr>
          <w:rFonts w:ascii="Times New Roman" w:hAnsi="Times New Roman"/>
          <w:b/>
          <w:bCs/>
          <w:color w:val="000000"/>
          <w:sz w:val="26"/>
          <w:szCs w:val="26"/>
        </w:rPr>
        <w:t>Резервний час</w:t>
      </w:r>
      <w:r w:rsidRPr="00293BA8">
        <w:rPr>
          <w:rFonts w:ascii="Times New Roman" w:hAnsi="Times New Roman"/>
          <w:color w:val="000000"/>
          <w:sz w:val="26"/>
          <w:szCs w:val="26"/>
        </w:rPr>
        <w:t xml:space="preserve"> можна використовувати для збільшення кількості годин на вивчення окремого твору, для уроків розвитку мовлення, контрольного оцінювання, перевірки вивчення творів напам’ять,  різних видів творчих та інших робіт (екскурсій, диспутів, семінарів тощо).</w:t>
      </w:r>
    </w:p>
    <w:p w:rsidR="00C851D1" w:rsidRPr="00293BA8" w:rsidRDefault="00C851D1" w:rsidP="00C127BA">
      <w:pPr>
        <w:spacing w:after="0" w:line="22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93BA8">
        <w:rPr>
          <w:rFonts w:ascii="Times New Roman" w:hAnsi="Times New Roman"/>
          <w:color w:val="000000"/>
          <w:sz w:val="26"/>
          <w:szCs w:val="26"/>
        </w:rPr>
        <w:t xml:space="preserve">З метою рівномірного розподілу навантаження учнів протягом навчального року подаємо </w:t>
      </w:r>
      <w:r w:rsidRPr="00293BA8">
        <w:rPr>
          <w:rFonts w:ascii="Times New Roman" w:hAnsi="Times New Roman"/>
          <w:b/>
          <w:bCs/>
          <w:color w:val="000000"/>
          <w:sz w:val="26"/>
          <w:szCs w:val="26"/>
        </w:rPr>
        <w:t>рекомендовану кількість видів контролю з української літератури (за класами)</w:t>
      </w:r>
      <w:r w:rsidRPr="00293BA8">
        <w:rPr>
          <w:rFonts w:ascii="Times New Roman" w:hAnsi="Times New Roman"/>
          <w:color w:val="000000"/>
          <w:sz w:val="26"/>
          <w:szCs w:val="26"/>
        </w:rPr>
        <w:t xml:space="preserve">. Поданий у таблиці розподіл годин є </w:t>
      </w:r>
      <w:r w:rsidRPr="00293BA8">
        <w:rPr>
          <w:rFonts w:ascii="Times New Roman" w:hAnsi="Times New Roman"/>
          <w:b/>
          <w:bCs/>
          <w:color w:val="000000"/>
          <w:sz w:val="26"/>
          <w:szCs w:val="26"/>
        </w:rPr>
        <w:t xml:space="preserve">мінімальним і обов’язковим </w:t>
      </w:r>
      <w:r w:rsidRPr="00293BA8">
        <w:rPr>
          <w:rFonts w:ascii="Times New Roman" w:hAnsi="Times New Roman"/>
          <w:color w:val="000000"/>
          <w:sz w:val="26"/>
          <w:szCs w:val="26"/>
        </w:rPr>
        <w:t>для проведення в кожному семестрі. Учитель-словесник на власний розсуд може збільшити кількість видів контрою відповідно до рівня підготовки учнів, особливостей класу тощо.</w:t>
      </w:r>
    </w:p>
    <w:p w:rsidR="00C851D1" w:rsidRPr="00725EF8" w:rsidRDefault="00C851D1" w:rsidP="00C851D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51D1" w:rsidRPr="00725EF8" w:rsidRDefault="00C851D1" w:rsidP="00C851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25EF8">
        <w:rPr>
          <w:rFonts w:ascii="Times New Roman" w:hAnsi="Times New Roman"/>
          <w:b/>
          <w:bCs/>
          <w:color w:val="000000"/>
          <w:sz w:val="28"/>
          <w:szCs w:val="28"/>
        </w:rPr>
        <w:t>Обов’язкова кількість видів контролю</w:t>
      </w:r>
    </w:p>
    <w:p w:rsidR="00C851D1" w:rsidRPr="00725EF8" w:rsidRDefault="00C851D1" w:rsidP="00C851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725EF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5–9 класи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780"/>
        <w:gridCol w:w="761"/>
        <w:gridCol w:w="784"/>
        <w:gridCol w:w="770"/>
        <w:gridCol w:w="803"/>
        <w:gridCol w:w="851"/>
        <w:gridCol w:w="850"/>
        <w:gridCol w:w="851"/>
        <w:gridCol w:w="850"/>
        <w:gridCol w:w="851"/>
      </w:tblGrid>
      <w:tr w:rsidR="00C851D1" w:rsidRPr="00725EF8" w:rsidTr="0097510C">
        <w:tc>
          <w:tcPr>
            <w:tcW w:w="1986" w:type="dxa"/>
          </w:tcPr>
          <w:p w:rsidR="00C851D1" w:rsidRPr="00293BA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Класи</w:t>
            </w:r>
          </w:p>
        </w:tc>
        <w:tc>
          <w:tcPr>
            <w:tcW w:w="1541" w:type="dxa"/>
            <w:gridSpan w:val="2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4" w:type="dxa"/>
            <w:gridSpan w:val="2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54" w:type="dxa"/>
            <w:gridSpan w:val="2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C851D1" w:rsidRPr="00725EF8" w:rsidTr="0097510C">
        <w:tc>
          <w:tcPr>
            <w:tcW w:w="1986" w:type="dxa"/>
          </w:tcPr>
          <w:p w:rsidR="00C851D1" w:rsidRPr="00293BA8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Семестри</w:t>
            </w:r>
          </w:p>
        </w:tc>
        <w:tc>
          <w:tcPr>
            <w:tcW w:w="780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</w:p>
        </w:tc>
        <w:tc>
          <w:tcPr>
            <w:tcW w:w="761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ІІ</w:t>
            </w:r>
          </w:p>
        </w:tc>
        <w:tc>
          <w:tcPr>
            <w:tcW w:w="784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</w:p>
        </w:tc>
        <w:tc>
          <w:tcPr>
            <w:tcW w:w="770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ІІ</w:t>
            </w:r>
          </w:p>
        </w:tc>
        <w:tc>
          <w:tcPr>
            <w:tcW w:w="803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</w:p>
        </w:tc>
        <w:tc>
          <w:tcPr>
            <w:tcW w:w="851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ІІ</w:t>
            </w:r>
          </w:p>
        </w:tc>
        <w:tc>
          <w:tcPr>
            <w:tcW w:w="850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</w:p>
        </w:tc>
        <w:tc>
          <w:tcPr>
            <w:tcW w:w="851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ІІ</w:t>
            </w:r>
          </w:p>
        </w:tc>
        <w:tc>
          <w:tcPr>
            <w:tcW w:w="850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</w:p>
        </w:tc>
        <w:tc>
          <w:tcPr>
            <w:tcW w:w="851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ІІ</w:t>
            </w:r>
          </w:p>
        </w:tc>
      </w:tr>
      <w:tr w:rsidR="00C851D1" w:rsidRPr="00725EF8" w:rsidTr="0097510C">
        <w:tc>
          <w:tcPr>
            <w:tcW w:w="1986" w:type="dxa"/>
          </w:tcPr>
          <w:p w:rsidR="00C851D1" w:rsidRPr="00293BA8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Контрольні роботи</w:t>
            </w:r>
          </w:p>
          <w:p w:rsidR="00C851D1" w:rsidRPr="00293BA8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у формі:</w:t>
            </w:r>
          </w:p>
          <w:p w:rsidR="00C851D1" w:rsidRPr="00293BA8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контрольного класного твору</w:t>
            </w:r>
            <w:r w:rsidRPr="00293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:rsidR="00C851D1" w:rsidRPr="00293BA8" w:rsidRDefault="00C851D1" w:rsidP="0097510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51D1" w:rsidRPr="00293BA8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color w:val="000000"/>
                <w:sz w:val="24"/>
                <w:szCs w:val="24"/>
              </w:rPr>
              <w:t>виконання інших завдань (тестів, відповідей на запитання тощо)</w:t>
            </w:r>
          </w:p>
        </w:tc>
        <w:tc>
          <w:tcPr>
            <w:tcW w:w="780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61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84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70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03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C851D1" w:rsidRPr="00725EF8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25EF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C851D1" w:rsidRPr="00725EF8" w:rsidTr="0097510C">
        <w:tc>
          <w:tcPr>
            <w:tcW w:w="1986" w:type="dxa"/>
          </w:tcPr>
          <w:p w:rsidR="00C851D1" w:rsidRPr="00293BA8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Уроки розвитку мовлення</w:t>
            </w: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*</w:t>
            </w:r>
          </w:p>
          <w:p w:rsidR="00C851D1" w:rsidRPr="00293BA8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  <w:tc>
          <w:tcPr>
            <w:tcW w:w="761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  <w:tc>
          <w:tcPr>
            <w:tcW w:w="784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  <w:tc>
          <w:tcPr>
            <w:tcW w:w="770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  <w:tc>
          <w:tcPr>
            <w:tcW w:w="803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  <w:tc>
          <w:tcPr>
            <w:tcW w:w="851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  <w:tc>
          <w:tcPr>
            <w:tcW w:w="850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  <w:tc>
          <w:tcPr>
            <w:tcW w:w="851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  <w:tc>
          <w:tcPr>
            <w:tcW w:w="850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  <w:tc>
          <w:tcPr>
            <w:tcW w:w="851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</w:tr>
      <w:tr w:rsidR="00C851D1" w:rsidRPr="00725EF8" w:rsidTr="0097510C">
        <w:tc>
          <w:tcPr>
            <w:tcW w:w="1986" w:type="dxa"/>
          </w:tcPr>
          <w:p w:rsidR="00C851D1" w:rsidRPr="00293BA8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Уроки позакласного читання</w:t>
            </w:r>
          </w:p>
          <w:p w:rsidR="00C851D1" w:rsidRPr="00293BA8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0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851D1" w:rsidRPr="00725EF8" w:rsidTr="0097510C">
        <w:tc>
          <w:tcPr>
            <w:tcW w:w="1986" w:type="dxa"/>
          </w:tcPr>
          <w:p w:rsidR="00C851D1" w:rsidRPr="00293BA8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3B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Перевірка зошитів</w:t>
            </w:r>
          </w:p>
        </w:tc>
        <w:tc>
          <w:tcPr>
            <w:tcW w:w="780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1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851D1" w:rsidRPr="00FB57D6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7D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C851D1" w:rsidRPr="00C127BA" w:rsidRDefault="00C851D1" w:rsidP="00C851D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127BA">
        <w:rPr>
          <w:rFonts w:ascii="Times New Roman" w:hAnsi="Times New Roman"/>
          <w:color w:val="000000"/>
          <w:sz w:val="26"/>
          <w:szCs w:val="26"/>
        </w:rPr>
        <w:t xml:space="preserve">У </w:t>
      </w:r>
      <w:r w:rsidRPr="00C127BA">
        <w:rPr>
          <w:rFonts w:ascii="Times New Roman" w:hAnsi="Times New Roman"/>
          <w:b/>
          <w:color w:val="000000"/>
          <w:sz w:val="26"/>
          <w:szCs w:val="26"/>
        </w:rPr>
        <w:t>8-9 класах</w:t>
      </w:r>
      <w:r w:rsidRPr="00C127BA">
        <w:rPr>
          <w:rFonts w:ascii="Times New Roman" w:hAnsi="Times New Roman"/>
          <w:color w:val="000000"/>
          <w:sz w:val="26"/>
          <w:szCs w:val="26"/>
        </w:rPr>
        <w:t xml:space="preserve"> з поглибленим вивченням української літератури пропорційно збільшується кількість контрольних робіт та уроків розвитку мовлення (на розсуд учителя-словесника визначається кількість і види контрольних робіт).</w:t>
      </w:r>
    </w:p>
    <w:p w:rsidR="00C851D1" w:rsidRPr="00725EF8" w:rsidRDefault="00C851D1" w:rsidP="00C851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725EF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10-1</w:t>
      </w:r>
      <w:r w:rsidRPr="00725EF8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1</w:t>
      </w:r>
      <w:r w:rsidRPr="00725EF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 класи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3"/>
        <w:gridCol w:w="838"/>
        <w:gridCol w:w="881"/>
        <w:gridCol w:w="838"/>
        <w:gridCol w:w="964"/>
        <w:gridCol w:w="474"/>
        <w:gridCol w:w="894"/>
        <w:gridCol w:w="797"/>
        <w:gridCol w:w="838"/>
        <w:gridCol w:w="824"/>
      </w:tblGrid>
      <w:tr w:rsidR="00C851D1" w:rsidRPr="00725EF8" w:rsidTr="0097510C">
        <w:tc>
          <w:tcPr>
            <w:tcW w:w="2223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Класи</w:t>
            </w:r>
          </w:p>
        </w:tc>
        <w:tc>
          <w:tcPr>
            <w:tcW w:w="1719" w:type="dxa"/>
            <w:gridSpan w:val="2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2" w:type="dxa"/>
            <w:gridSpan w:val="2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4" w:type="dxa"/>
            <w:vMerge w:val="restart"/>
          </w:tcPr>
          <w:p w:rsidR="00C851D1" w:rsidRPr="00C71C24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gridSpan w:val="2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2" w:type="dxa"/>
            <w:gridSpan w:val="2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C851D1" w:rsidRPr="00725EF8" w:rsidTr="0097510C">
        <w:tc>
          <w:tcPr>
            <w:tcW w:w="2223" w:type="dxa"/>
          </w:tcPr>
          <w:p w:rsidR="00C851D1" w:rsidRPr="00C71C24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Семестри</w:t>
            </w:r>
          </w:p>
        </w:tc>
        <w:tc>
          <w:tcPr>
            <w:tcW w:w="838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881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838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964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0" w:type="auto"/>
            <w:vMerge/>
            <w:vAlign w:val="center"/>
          </w:tcPr>
          <w:p w:rsidR="00C851D1" w:rsidRPr="00C71C24" w:rsidRDefault="00C851D1" w:rsidP="00975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797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838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824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ІІ</w:t>
            </w:r>
          </w:p>
        </w:tc>
      </w:tr>
      <w:tr w:rsidR="00C851D1" w:rsidRPr="00725EF8" w:rsidTr="0097510C">
        <w:tc>
          <w:tcPr>
            <w:tcW w:w="2223" w:type="dxa"/>
          </w:tcPr>
          <w:p w:rsidR="00C851D1" w:rsidRPr="00C71C24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21" w:type="dxa"/>
            <w:gridSpan w:val="4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Рівень стандарту,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академічний </w:t>
            </w:r>
          </w:p>
        </w:tc>
        <w:tc>
          <w:tcPr>
            <w:tcW w:w="0" w:type="auto"/>
            <w:vMerge/>
            <w:vAlign w:val="center"/>
          </w:tcPr>
          <w:p w:rsidR="00C851D1" w:rsidRPr="00C71C24" w:rsidRDefault="00C851D1" w:rsidP="009751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53" w:type="dxa"/>
            <w:gridSpan w:val="4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Профільний рівень</w:t>
            </w:r>
          </w:p>
        </w:tc>
      </w:tr>
      <w:tr w:rsidR="00C851D1" w:rsidRPr="00725EF8" w:rsidTr="0097510C">
        <w:tc>
          <w:tcPr>
            <w:tcW w:w="2223" w:type="dxa"/>
          </w:tcPr>
          <w:p w:rsidR="00C851D1" w:rsidRPr="00C71C24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Контрольні роботи</w:t>
            </w:r>
          </w:p>
          <w:p w:rsidR="00C851D1" w:rsidRPr="00C71C24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у формі</w:t>
            </w:r>
            <w:r w:rsidRPr="00C71C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  <w:p w:rsidR="00C851D1" w:rsidRPr="00C71C24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контрольного класного твору*</w:t>
            </w:r>
            <w:r w:rsidRPr="00C71C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:rsidR="00C851D1" w:rsidRPr="00C71C24" w:rsidRDefault="00C851D1" w:rsidP="0097510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виконання інших завдань (тестів, відповідей на запитання тощо)</w:t>
            </w:r>
          </w:p>
        </w:tc>
        <w:tc>
          <w:tcPr>
            <w:tcW w:w="838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81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38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64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C851D1" w:rsidRPr="00C71C24" w:rsidRDefault="00C851D1" w:rsidP="00975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97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38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24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C851D1" w:rsidRPr="00725EF8" w:rsidTr="0097510C">
        <w:tc>
          <w:tcPr>
            <w:tcW w:w="2223" w:type="dxa"/>
          </w:tcPr>
          <w:p w:rsidR="00C851D1" w:rsidRPr="00C71C24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Уроки розвитку мовлення*</w:t>
            </w:r>
            <w:r w:rsidRPr="00C71C2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*</w:t>
            </w:r>
            <w:r w:rsidRPr="00C71C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8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  <w:tc>
          <w:tcPr>
            <w:tcW w:w="881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  <w:tc>
          <w:tcPr>
            <w:tcW w:w="838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  <w:tc>
          <w:tcPr>
            <w:tcW w:w="964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  <w:tc>
          <w:tcPr>
            <w:tcW w:w="0" w:type="auto"/>
            <w:vMerge/>
            <w:vAlign w:val="center"/>
          </w:tcPr>
          <w:p w:rsidR="00C851D1" w:rsidRPr="00C71C24" w:rsidRDefault="00C851D1" w:rsidP="00975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  <w:tc>
          <w:tcPr>
            <w:tcW w:w="797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  <w:tc>
          <w:tcPr>
            <w:tcW w:w="838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  <w:tc>
          <w:tcPr>
            <w:tcW w:w="824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(у+п)</w:t>
            </w:r>
          </w:p>
        </w:tc>
      </w:tr>
      <w:tr w:rsidR="00C851D1" w:rsidRPr="00725EF8" w:rsidTr="0097510C">
        <w:tc>
          <w:tcPr>
            <w:tcW w:w="2223" w:type="dxa"/>
          </w:tcPr>
          <w:p w:rsidR="00C851D1" w:rsidRPr="00C71C24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Уроки позакласного читання </w:t>
            </w:r>
          </w:p>
        </w:tc>
        <w:tc>
          <w:tcPr>
            <w:tcW w:w="838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C851D1" w:rsidRPr="00C71C24" w:rsidRDefault="00C851D1" w:rsidP="00975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851D1" w:rsidRPr="00725EF8" w:rsidTr="0097510C">
        <w:tc>
          <w:tcPr>
            <w:tcW w:w="2223" w:type="dxa"/>
          </w:tcPr>
          <w:p w:rsidR="00C851D1" w:rsidRPr="00C71C24" w:rsidRDefault="00C851D1" w:rsidP="009751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Перевірка зошитів</w:t>
            </w:r>
          </w:p>
        </w:tc>
        <w:tc>
          <w:tcPr>
            <w:tcW w:w="838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C851D1" w:rsidRPr="00C71C24" w:rsidRDefault="00C851D1" w:rsidP="00975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8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C851D1" w:rsidRPr="00C71C24" w:rsidRDefault="00C851D1" w:rsidP="0097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C2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C851D1" w:rsidRPr="00C71C24" w:rsidRDefault="00C851D1" w:rsidP="00C851D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0"/>
          <w:szCs w:val="28"/>
        </w:rPr>
      </w:pPr>
    </w:p>
    <w:p w:rsidR="00C851D1" w:rsidRPr="00293BA8" w:rsidRDefault="00C851D1" w:rsidP="00C851D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93BA8">
        <w:rPr>
          <w:rFonts w:ascii="Times New Roman" w:hAnsi="Times New Roman"/>
          <w:color w:val="000000"/>
          <w:sz w:val="26"/>
          <w:szCs w:val="26"/>
        </w:rPr>
        <w:t xml:space="preserve">*Контрольні класні твори пропонуємо давати у формі есе, міні-творів щодо розкриття певної проблеми чи образу програмового тексту тощо. Це розвиватиме самостійне творче мислення учнів і дасть їм можливість виконати роботу протягом одного уроку. </w:t>
      </w:r>
    </w:p>
    <w:p w:rsidR="00C851D1" w:rsidRPr="00293BA8" w:rsidRDefault="00C851D1" w:rsidP="00C851D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93BA8">
        <w:rPr>
          <w:rFonts w:ascii="Times New Roman" w:hAnsi="Times New Roman"/>
          <w:color w:val="000000"/>
          <w:sz w:val="26"/>
          <w:szCs w:val="26"/>
        </w:rPr>
        <w:t xml:space="preserve">**У кожному семестрі обов’язковим є проведення двох уроків розвитку мовлення: одного уроку усного розвитку мовлення, а другого – письмового. Умовне позначення в таблиці – </w:t>
      </w:r>
      <w:r w:rsidRPr="00293BA8">
        <w:rPr>
          <w:rFonts w:ascii="Times New Roman" w:hAnsi="Times New Roman"/>
          <w:b/>
          <w:bCs/>
          <w:color w:val="000000"/>
          <w:sz w:val="26"/>
          <w:szCs w:val="26"/>
        </w:rPr>
        <w:t>(у + п)</w:t>
      </w:r>
      <w:r w:rsidRPr="00293BA8">
        <w:rPr>
          <w:rFonts w:ascii="Times New Roman" w:hAnsi="Times New Roman"/>
          <w:color w:val="000000"/>
          <w:sz w:val="26"/>
          <w:szCs w:val="26"/>
        </w:rPr>
        <w:t>.</w:t>
      </w:r>
    </w:p>
    <w:p w:rsidR="00C851D1" w:rsidRPr="00293BA8" w:rsidRDefault="00C851D1" w:rsidP="00C851D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93BA8">
        <w:rPr>
          <w:rFonts w:ascii="Times New Roman" w:hAnsi="Times New Roman"/>
          <w:color w:val="000000"/>
          <w:sz w:val="26"/>
          <w:szCs w:val="26"/>
        </w:rPr>
        <w:t>Рекомендуємо оцінку за  письмовий вид роботи виставляти всім учням, за усний – кількості учнів, які відповідали протягом уроку.</w:t>
      </w:r>
    </w:p>
    <w:p w:rsidR="00C851D1" w:rsidRPr="00293BA8" w:rsidRDefault="00C851D1" w:rsidP="00C851D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93BA8">
        <w:rPr>
          <w:rFonts w:ascii="Times New Roman" w:hAnsi="Times New Roman"/>
          <w:color w:val="000000"/>
          <w:sz w:val="26"/>
          <w:szCs w:val="26"/>
        </w:rPr>
        <w:t xml:space="preserve"> Оцінку за ведення зошита з української літератури виставляють у кожному класі окремою колонкою в журналі раз на місяць і враховують як поточну до найближчої тематичної. Під час оцінювання зошита з української літератури слід ураховувати  наявність різних видів робіт; грамотність (якість виконання робіт); охайність; уміння правильно оформлювати роботи (дотримання вимог  орфографічного режиму). </w:t>
      </w:r>
      <w:r w:rsidRPr="00293BA8">
        <w:rPr>
          <w:rFonts w:ascii="Times New Roman" w:hAnsi="Times New Roman"/>
          <w:b/>
          <w:color w:val="000000"/>
          <w:sz w:val="26"/>
          <w:szCs w:val="26"/>
        </w:rPr>
        <w:t>У разі відсутності учня на уроці протягом місяця рекомендуємо в колонці за ведення зошита зазначати н/о (нема  оцінки).</w:t>
      </w:r>
    </w:p>
    <w:p w:rsidR="00C851D1" w:rsidRPr="00293BA8" w:rsidRDefault="00C851D1" w:rsidP="00C851D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93BA8">
        <w:rPr>
          <w:rFonts w:ascii="Times New Roman" w:hAnsi="Times New Roman"/>
          <w:color w:val="000000"/>
          <w:sz w:val="26"/>
          <w:szCs w:val="26"/>
        </w:rPr>
        <w:t xml:space="preserve"> Оцінка за контрольний твір з української літератури є середнім арифметичним за зміст і грамотність, яку виставляють у колонці з датою написання роботи. Надпис у журнальній колонці «</w:t>
      </w:r>
      <w:r w:rsidRPr="00293BA8">
        <w:rPr>
          <w:rFonts w:ascii="Times New Roman" w:hAnsi="Times New Roman"/>
          <w:b/>
          <w:bCs/>
          <w:color w:val="000000"/>
          <w:sz w:val="26"/>
          <w:szCs w:val="26"/>
        </w:rPr>
        <w:t xml:space="preserve">Твір» </w:t>
      </w:r>
      <w:r w:rsidRPr="00293BA8">
        <w:rPr>
          <w:rFonts w:ascii="Times New Roman" w:hAnsi="Times New Roman"/>
          <w:color w:val="000000"/>
          <w:sz w:val="26"/>
          <w:szCs w:val="26"/>
        </w:rPr>
        <w:t xml:space="preserve">не робиться.  </w:t>
      </w:r>
    </w:p>
    <w:p w:rsidR="00C851D1" w:rsidRPr="00293BA8" w:rsidRDefault="00C851D1" w:rsidP="00C851D1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293BA8">
        <w:rPr>
          <w:rFonts w:ascii="Times New Roman" w:hAnsi="Times New Roman"/>
          <w:color w:val="000000"/>
          <w:sz w:val="26"/>
          <w:szCs w:val="26"/>
        </w:rPr>
        <w:t xml:space="preserve">Оцінку за читання напам’ять поетичних або прозових творів  з української літератури виставляють у колонку без дати з надписом  </w:t>
      </w:r>
      <w:r w:rsidRPr="00293BA8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«</w:t>
      </w:r>
      <w:r w:rsidRPr="00293BA8">
        <w:rPr>
          <w:rFonts w:ascii="Times New Roman" w:hAnsi="Times New Roman"/>
          <w:b/>
          <w:bCs/>
          <w:color w:val="000000"/>
          <w:sz w:val="26"/>
          <w:szCs w:val="26"/>
        </w:rPr>
        <w:t>Напам’ять</w:t>
      </w:r>
      <w:r w:rsidRPr="00293BA8">
        <w:rPr>
          <w:rFonts w:ascii="Times New Roman" w:hAnsi="Times New Roman"/>
          <w:color w:val="000000"/>
          <w:sz w:val="26"/>
          <w:szCs w:val="26"/>
        </w:rPr>
        <w:t>»</w:t>
      </w:r>
      <w:r w:rsidRPr="00293BA8">
        <w:rPr>
          <w:rFonts w:ascii="Times New Roman" w:hAnsi="Times New Roman"/>
          <w:i/>
          <w:iCs/>
          <w:color w:val="000000"/>
          <w:sz w:val="26"/>
          <w:szCs w:val="26"/>
        </w:rPr>
        <w:t>.</w:t>
      </w:r>
    </w:p>
    <w:p w:rsidR="00C851D1" w:rsidRPr="00293BA8" w:rsidRDefault="00C851D1" w:rsidP="00C851D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93BA8">
        <w:rPr>
          <w:rFonts w:ascii="Times New Roman" w:hAnsi="Times New Roman"/>
          <w:color w:val="000000"/>
          <w:sz w:val="26"/>
          <w:szCs w:val="26"/>
        </w:rPr>
        <w:t xml:space="preserve">  Під час підготовки вчителів до уроків радимо використовувати періодичні фахові видання:  журнали «Дивослово», «Українська мова і література в школі», «Українська мова і література в школах України», «Українська  література в загальноосвітній школі», газету «Українська мова та література». </w:t>
      </w:r>
    </w:p>
    <w:p w:rsidR="00C851D1" w:rsidRPr="00293BA8" w:rsidRDefault="00C851D1" w:rsidP="00F726F5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sectPr w:rsidR="00C851D1" w:rsidRPr="00293BA8" w:rsidSect="00275120">
      <w:headerReference w:type="default" r:id="rId10"/>
      <w:footerReference w:type="default" r:id="rId11"/>
      <w:pgSz w:w="11906" w:h="16838"/>
      <w:pgMar w:top="1418" w:right="851" w:bottom="851" w:left="851" w:header="8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00D" w:rsidRDefault="00F4500D" w:rsidP="006510E6">
      <w:pPr>
        <w:spacing w:after="0" w:line="240" w:lineRule="auto"/>
      </w:pPr>
      <w:r>
        <w:separator/>
      </w:r>
    </w:p>
  </w:endnote>
  <w:endnote w:type="continuationSeparator" w:id="0">
    <w:p w:rsidR="00F4500D" w:rsidRDefault="00F4500D" w:rsidP="0065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94530"/>
      <w:docPartObj>
        <w:docPartGallery w:val="Page Numbers (Bottom of Page)"/>
        <w:docPartUnique/>
      </w:docPartObj>
    </w:sdtPr>
    <w:sdtEndPr/>
    <w:sdtContent>
      <w:p w:rsidR="00275120" w:rsidRDefault="008F1B2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5120" w:rsidRDefault="002751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00D" w:rsidRDefault="00F4500D" w:rsidP="006510E6">
      <w:pPr>
        <w:spacing w:after="0" w:line="240" w:lineRule="auto"/>
      </w:pPr>
      <w:r>
        <w:separator/>
      </w:r>
    </w:p>
  </w:footnote>
  <w:footnote w:type="continuationSeparator" w:id="0">
    <w:p w:rsidR="00F4500D" w:rsidRDefault="00F4500D" w:rsidP="00651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0E6" w:rsidRPr="006510E6" w:rsidRDefault="006510E6">
    <w:pPr>
      <w:pStyle w:val="a3"/>
      <w:rPr>
        <w:lang w:val="ru-RU"/>
      </w:rPr>
    </w:pPr>
    <w:r>
      <w:rPr>
        <w:noProof/>
        <w:lang w:eastAsia="uk-U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-518795</wp:posOffset>
          </wp:positionH>
          <wp:positionV relativeFrom="paragraph">
            <wp:posOffset>-461645</wp:posOffset>
          </wp:positionV>
          <wp:extent cx="561975" cy="786765"/>
          <wp:effectExtent l="0" t="0" r="9525" b="0"/>
          <wp:wrapNone/>
          <wp:docPr id="18" name="Рисунок 18" descr="Z:\GerbInstutyt NEW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GerbInstutyt NEW 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1B2C">
      <w:rPr>
        <w:noProof/>
        <w:lang w:eastAsia="uk-UA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-661670</wp:posOffset>
              </wp:positionH>
              <wp:positionV relativeFrom="paragraph">
                <wp:posOffset>357504</wp:posOffset>
              </wp:positionV>
              <wp:extent cx="7077075" cy="0"/>
              <wp:effectExtent l="0" t="0" r="28575" b="19050"/>
              <wp:wrapNone/>
              <wp:docPr id="17" name="Прямая соединительная линия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770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F7C35B" id="Прямая соединительная линия 1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2.1pt,28.15pt" to="505.1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" strokecolor="#5b9bd5 [3204]" strokeweight="1.5pt">
              <v:stroke joinstyle="miter"/>
              <o:lock v:ext="edit" shapetype="f"/>
            </v:line>
          </w:pict>
        </mc:Fallback>
      </mc:AlternateContent>
    </w:r>
    <w:r w:rsidR="008F1B2C"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281305</wp:posOffset>
              </wp:positionH>
              <wp:positionV relativeFrom="paragraph">
                <wp:posOffset>90805</wp:posOffset>
              </wp:positionV>
              <wp:extent cx="6229350" cy="247650"/>
              <wp:effectExtent l="0" t="0" r="0" b="0"/>
              <wp:wrapNone/>
              <wp:docPr id="6" name="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293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510E6" w:rsidRPr="006510E6" w:rsidRDefault="0048392F" w:rsidP="006510E6">
                          <w:pPr>
                            <w:jc w:val="center"/>
                            <w:rPr>
                              <w:color w:val="002060"/>
                              <w:lang w:val="ru-RU"/>
                            </w:rPr>
                          </w:pPr>
                          <w:r>
                            <w:rPr>
                              <w:color w:val="002060"/>
                              <w:lang w:val="ru-RU"/>
                            </w:rPr>
                            <w:t>УКРАЇНСЬКА МОВА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6" o:spid="_x0000_s1026" style="position:absolute;margin-left:22.15pt;margin-top:7.15pt;width:490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" filled="f" stroked="f" strokeweight="1pt">
              <v:path arrowok="t"/>
              <v:textbox>
                <w:txbxContent>
                  <w:p w:rsidR="006510E6" w:rsidRPr="006510E6" w:rsidRDefault="0048392F" w:rsidP="006510E6">
                    <w:pPr>
                      <w:jc w:val="center"/>
                      <w:rPr>
                        <w:color w:val="002060"/>
                        <w:lang w:val="ru-RU"/>
                      </w:rPr>
                    </w:pPr>
                    <w:r>
                      <w:rPr>
                        <w:color w:val="002060"/>
                        <w:lang w:val="ru-RU"/>
                      </w:rPr>
                      <w:t>УКРАЇНСЬКА МОВА</w:t>
                    </w:r>
                  </w:p>
                </w:txbxContent>
              </v:textbox>
            </v:rect>
          </w:pict>
        </mc:Fallback>
      </mc:AlternateContent>
    </w:r>
    <w:r w:rsidR="008F1B2C"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281305</wp:posOffset>
              </wp:positionH>
              <wp:positionV relativeFrom="paragraph">
                <wp:posOffset>-166370</wp:posOffset>
              </wp:positionV>
              <wp:extent cx="6229350" cy="247650"/>
              <wp:effectExtent l="0" t="0" r="0" b="0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293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510E6" w:rsidRPr="006510E6" w:rsidRDefault="005E758C" w:rsidP="006510E6">
                          <w:pPr>
                            <w:jc w:val="center"/>
                            <w:rPr>
                              <w:color w:val="002060"/>
                              <w:lang w:val="ru-RU"/>
                            </w:rPr>
                          </w:pPr>
                          <w:r>
                            <w:rPr>
                              <w:color w:val="002060"/>
                              <w:lang w:val="ru-RU"/>
                            </w:rPr>
                            <w:t>МЕТОДИЧНІ РЕКОМЕНДАЦІЇ ЩОДО ВИКЛАДАННЯ НАВЧАЛЬНИХ ПРЕДМЕТІВ Початкшкола</w:t>
                          </w:r>
                          <w:r w:rsidR="006510E6">
                            <w:rPr>
                              <w:color w:val="002060"/>
                              <w:lang w:val="ru-RU"/>
                            </w:rPr>
                            <w:t>укілжоерлфжуцкошлуфкждоеплдфцеойжцлдуожцулд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5" o:spid="_x0000_s1027" style="position:absolute;margin-left:22.15pt;margin-top:-13.1pt;width:490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" filled="f" stroked="f" strokeweight="1pt">
              <v:path arrowok="t"/>
              <v:textbox>
                <w:txbxContent>
                  <w:p w:rsidR="006510E6" w:rsidRPr="006510E6" w:rsidRDefault="005E758C" w:rsidP="006510E6">
                    <w:pPr>
                      <w:jc w:val="center"/>
                      <w:rPr>
                        <w:color w:val="002060"/>
                        <w:lang w:val="ru-RU"/>
                      </w:rPr>
                    </w:pPr>
                    <w:r>
                      <w:rPr>
                        <w:color w:val="002060"/>
                        <w:lang w:val="ru-RU"/>
                      </w:rPr>
                      <w:t>МЕТОДИЧНІ РЕКОМЕНДАЦІЇ ЩОДО ВИКЛАДАННЯ НАВЧАЛЬНИХ ПРЕДМЕТІВ Початкшкола</w:t>
                    </w:r>
                    <w:r w:rsidR="006510E6">
                      <w:rPr>
                        <w:color w:val="002060"/>
                        <w:lang w:val="ru-RU"/>
                      </w:rPr>
                      <w:t>укілжоерлфжуцкошлуфкждоеплдфцеойжцлдуожцулд</w:t>
                    </w:r>
                  </w:p>
                </w:txbxContent>
              </v:textbox>
            </v:rect>
          </w:pict>
        </mc:Fallback>
      </mc:AlternateContent>
    </w:r>
    <w:r w:rsidR="008F1B2C"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281305</wp:posOffset>
              </wp:positionH>
              <wp:positionV relativeFrom="paragraph">
                <wp:posOffset>-433070</wp:posOffset>
              </wp:positionV>
              <wp:extent cx="6229350" cy="24765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293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510E6" w:rsidRPr="006510E6" w:rsidRDefault="006510E6" w:rsidP="006510E6">
                          <w:pPr>
                            <w:jc w:val="center"/>
                            <w:rPr>
                              <w:b/>
                              <w:color w:val="002060"/>
                              <w:lang w:val="ru-RU"/>
                            </w:rPr>
                          </w:pPr>
                          <w:r w:rsidRPr="006510E6">
                            <w:rPr>
                              <w:b/>
                              <w:color w:val="002060"/>
                              <w:lang w:val="ru-RU"/>
                            </w:rPr>
                            <w:t>КВНЗ КОР «Академія неперервної осв</w:t>
                          </w:r>
                          <w:r w:rsidRPr="006510E6">
                            <w:rPr>
                              <w:b/>
                              <w:color w:val="002060"/>
                            </w:rPr>
                            <w:t>і</w:t>
                          </w:r>
                          <w:r w:rsidRPr="006510E6">
                            <w:rPr>
                              <w:b/>
                              <w:color w:val="002060"/>
                              <w:lang w:val="ru-RU"/>
                            </w:rPr>
                            <w:t>ти»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8" style="position:absolute;margin-left:22.15pt;margin-top:-34.1pt;width:490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" filled="f" stroked="f" strokeweight="1pt">
              <v:path arrowok="t"/>
              <v:textbox>
                <w:txbxContent>
                  <w:p w:rsidR="006510E6" w:rsidRPr="006510E6" w:rsidRDefault="006510E6" w:rsidP="006510E6">
                    <w:pPr>
                      <w:jc w:val="center"/>
                      <w:rPr>
                        <w:b/>
                        <w:color w:val="002060"/>
                        <w:lang w:val="ru-RU"/>
                      </w:rPr>
                    </w:pPr>
                    <w:r w:rsidRPr="006510E6">
                      <w:rPr>
                        <w:b/>
                        <w:color w:val="002060"/>
                        <w:lang w:val="ru-RU"/>
                      </w:rPr>
                      <w:t>КВНЗ КОР «Академія неперервної осв</w:t>
                    </w:r>
                    <w:r w:rsidRPr="006510E6">
                      <w:rPr>
                        <w:b/>
                        <w:color w:val="002060"/>
                      </w:rPr>
                      <w:t>і</w:t>
                    </w:r>
                    <w:r w:rsidRPr="006510E6">
                      <w:rPr>
                        <w:b/>
                        <w:color w:val="002060"/>
                        <w:lang w:val="ru-RU"/>
                      </w:rPr>
                      <w:t>ти»</w:t>
                    </w:r>
                  </w:p>
                </w:txbxContent>
              </v:textbox>
            </v:rect>
          </w:pict>
        </mc:Fallback>
      </mc:AlternateContent>
    </w:r>
    <w:r>
      <w:rPr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F3442"/>
    <w:multiLevelType w:val="hybridMultilevel"/>
    <w:tmpl w:val="0610D1AA"/>
    <w:lvl w:ilvl="0" w:tplc="38882F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1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E6"/>
    <w:rsid w:val="00177EE6"/>
    <w:rsid w:val="001C670D"/>
    <w:rsid w:val="00275120"/>
    <w:rsid w:val="00293BA8"/>
    <w:rsid w:val="0048392F"/>
    <w:rsid w:val="00507B02"/>
    <w:rsid w:val="00563EC9"/>
    <w:rsid w:val="005749FC"/>
    <w:rsid w:val="005E758C"/>
    <w:rsid w:val="006510E6"/>
    <w:rsid w:val="0073406F"/>
    <w:rsid w:val="007570C5"/>
    <w:rsid w:val="008F1B2C"/>
    <w:rsid w:val="00981FF9"/>
    <w:rsid w:val="00985EB4"/>
    <w:rsid w:val="009B224D"/>
    <w:rsid w:val="00C127BA"/>
    <w:rsid w:val="00C71C24"/>
    <w:rsid w:val="00C851D1"/>
    <w:rsid w:val="00D17F2C"/>
    <w:rsid w:val="00E42766"/>
    <w:rsid w:val="00ED6F76"/>
    <w:rsid w:val="00F4500D"/>
    <w:rsid w:val="00F7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  <w15:docId w15:val="{DB948906-0136-41BF-A21D-778C48A5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0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510E6"/>
  </w:style>
  <w:style w:type="paragraph" w:styleId="a5">
    <w:name w:val="footer"/>
    <w:basedOn w:val="a"/>
    <w:link w:val="a6"/>
    <w:uiPriority w:val="99"/>
    <w:unhideWhenUsed/>
    <w:rsid w:val="006510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510E6"/>
  </w:style>
  <w:style w:type="paragraph" w:styleId="a7">
    <w:name w:val="List Paragraph"/>
    <w:basedOn w:val="a"/>
    <w:uiPriority w:val="34"/>
    <w:qFormat/>
    <w:rsid w:val="00985EB4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985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985EB4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8">
    <w:name w:val="Hyperlink"/>
    <w:unhideWhenUsed/>
    <w:rsid w:val="00F726F5"/>
    <w:rPr>
      <w:color w:val="0000FF"/>
      <w:u w:val="single"/>
    </w:rPr>
  </w:style>
  <w:style w:type="paragraph" w:styleId="a9">
    <w:name w:val="Body Text"/>
    <w:basedOn w:val="a"/>
    <w:link w:val="aa"/>
    <w:rsid w:val="00F726F5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1" w:lineRule="atLeas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Основний текст Знак"/>
    <w:basedOn w:val="a0"/>
    <w:link w:val="a9"/>
    <w:rsid w:val="00F726F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">
    <w:name w:val="Звичайний2"/>
    <w:uiPriority w:val="99"/>
    <w:rsid w:val="00F726F5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C851D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UseLongFileName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ua/activity/education/zagalna-serednya/navchalni-programi-5-9-klas-201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ld.mon.gov.ua/img/zstored/files/%D0%9F%D1%80%D0%BE%D0%B3%D1%80%D0%B0%D0%BC%D0%B0%20%D0%B7%20%D1%83%D0%BA%D1%80_%D0%BB%D1%96%D1%82%205-9%20%D0%B7%D1%96%20%D0%B7%D0%BC%D1%96%D0%BD%D0%B0%D0%BC%D0%B8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D8248-CDE8-42BE-9ECB-773087F2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7610</Words>
  <Characters>4339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11926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</cp:lastModifiedBy>
  <cp:revision>2</cp:revision>
  <dcterms:created xsi:type="dcterms:W3CDTF">2017-08-11T17:19:00Z</dcterms:created>
  <dcterms:modified xsi:type="dcterms:W3CDTF">2017-08-11T17:19:00Z</dcterms:modified>
</cp:coreProperties>
</file>